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EFF13" w14:textId="67BC244B" w:rsidR="00195F49" w:rsidRDefault="00195F49" w:rsidP="00553D40">
      <w:pPr>
        <w:contextualSpacing/>
        <w:jc w:val="left"/>
        <w:rPr>
          <w:rFonts w:ascii="游明朝" w:eastAsia="DengXian" w:hAnsi="游明朝" w:cs="Times New Roman"/>
          <w:szCs w:val="21"/>
          <w:lang w:eastAsia="zh-CN"/>
          <w14:ligatures w14:val="standardContextual"/>
        </w:rPr>
      </w:pPr>
      <w:bookmarkStart w:id="0" w:name="_Hlk222415995"/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>別紙様式</w:t>
      </w:r>
      <w:r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>第２号</w:t>
      </w:r>
    </w:p>
    <w:p w14:paraId="3DA3245A" w14:textId="2A3C7515" w:rsidR="00553D40" w:rsidRPr="001B4C96" w:rsidRDefault="00553D40" w:rsidP="00553D40">
      <w:pPr>
        <w:contextualSpacing/>
        <w:jc w:val="right"/>
        <w:rPr>
          <w:rFonts w:ascii="游明朝" w:eastAsia="游明朝" w:hAnsi="游明朝" w:cs="Times New Roman"/>
          <w:szCs w:val="21"/>
          <w:lang w:eastAsia="zh-CN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14:ligatures w14:val="standardContextual"/>
        </w:rPr>
        <w:t xml:space="preserve">　</w:t>
      </w:r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>年</w:t>
      </w:r>
      <w:r w:rsidR="00D256BA">
        <w:rPr>
          <w:rFonts w:ascii="游明朝" w:eastAsia="游明朝" w:hAnsi="游明朝" w:cs="Times New Roman" w:hint="eastAsia"/>
          <w:szCs w:val="21"/>
          <w14:ligatures w14:val="standardContextual"/>
        </w:rPr>
        <w:t xml:space="preserve">　</w:t>
      </w:r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 xml:space="preserve">　　月　　日</w:t>
      </w:r>
    </w:p>
    <w:p w14:paraId="2D1C81F3" w14:textId="77777777" w:rsidR="00195F49" w:rsidRPr="00D256BA" w:rsidRDefault="00195F49" w:rsidP="00D256BA">
      <w:pPr>
        <w:contextualSpacing/>
        <w:rPr>
          <w:rFonts w:ascii="游明朝" w:eastAsia="DengXian" w:hAnsi="游明朝" w:cs="Times New Roman"/>
          <w:szCs w:val="21"/>
          <w:lang w:eastAsia="zh-CN"/>
          <w14:ligatures w14:val="standardContextual"/>
        </w:rPr>
      </w:pPr>
    </w:p>
    <w:p w14:paraId="016E106B" w14:textId="17075EF2" w:rsidR="00195F49" w:rsidRPr="001B4C96" w:rsidRDefault="00195F49" w:rsidP="00195F49">
      <w:pPr>
        <w:contextualSpacing/>
        <w:jc w:val="center"/>
        <w:rPr>
          <w:rFonts w:ascii="游明朝" w:eastAsia="游明朝" w:hAnsi="游明朝" w:cs="Times New Roman"/>
          <w:szCs w:val="21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>名古屋工業大学女性活躍支援基金　奨学制度</w:t>
      </w:r>
      <w:r w:rsidRPr="001B4C96">
        <w:rPr>
          <w:rFonts w:ascii="游明朝" w:eastAsia="游明朝" w:hAnsi="游明朝" w:cs="Times New Roman" w:hint="eastAsia"/>
          <w:szCs w:val="21"/>
          <w14:ligatures w14:val="standardContextual"/>
        </w:rPr>
        <w:t>推薦書</w:t>
      </w:r>
    </w:p>
    <w:p w14:paraId="767899D5" w14:textId="77777777" w:rsidR="00195F49" w:rsidRPr="001B4C96" w:rsidRDefault="00195F49" w:rsidP="00195F49">
      <w:pPr>
        <w:contextualSpacing/>
        <w:jc w:val="center"/>
        <w:rPr>
          <w:rFonts w:ascii="游明朝" w:eastAsia="游明朝" w:hAnsi="游明朝" w:cs="Times New Roman"/>
          <w:szCs w:val="21"/>
          <w14:ligatures w14:val="standardContextual"/>
        </w:rPr>
      </w:pPr>
    </w:p>
    <w:p w14:paraId="0BB26CBB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14:ligatures w14:val="standardContextual"/>
        </w:rPr>
        <w:t xml:space="preserve">　学　長　　殿</w:t>
      </w:r>
    </w:p>
    <w:p w14:paraId="5701F39C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14:ligatures w14:val="standardContextual"/>
        </w:rPr>
        <w:t xml:space="preserve">　（ダイバーシティ推進センター行き）</w:t>
      </w:r>
    </w:p>
    <w:p w14:paraId="00EB91ED" w14:textId="77777777" w:rsidR="00195F49" w:rsidRPr="00F52963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14:ligatures w14:val="standardContextual"/>
        </w:rPr>
      </w:pPr>
    </w:p>
    <w:p w14:paraId="6849D3F0" w14:textId="0E7B924F" w:rsidR="00195F49" w:rsidRDefault="00195F49" w:rsidP="00195F49">
      <w:pPr>
        <w:ind w:firstLineChars="2400" w:firstLine="5040"/>
        <w:contextualSpacing/>
        <w:jc w:val="left"/>
        <w:rPr>
          <w:rFonts w:ascii="游明朝" w:eastAsia="DengXian" w:hAnsi="游明朝" w:cs="Times New Roman"/>
          <w:szCs w:val="21"/>
          <w:u w:val="single"/>
          <w:lang w:eastAsia="zh-CN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:u w:val="single"/>
          <w:lang w:eastAsia="zh-CN"/>
          <w14:ligatures w14:val="standardContextual"/>
        </w:rPr>
        <w:t xml:space="preserve">所　属　名　　　</w:t>
      </w:r>
      <w:r w:rsidR="005625F6">
        <w:rPr>
          <w:rFonts w:ascii="游明朝" w:eastAsia="游明朝" w:hAnsi="游明朝" w:cs="Times New Roman" w:hint="eastAsia"/>
          <w:szCs w:val="21"/>
          <w:u w:val="single"/>
          <w14:ligatures w14:val="standardContextual"/>
        </w:rPr>
        <w:t xml:space="preserve">　</w:t>
      </w:r>
      <w:r w:rsidRPr="001B4C96">
        <w:rPr>
          <w:rFonts w:ascii="游明朝" w:eastAsia="游明朝" w:hAnsi="游明朝" w:cs="Times New Roman" w:hint="eastAsia"/>
          <w:szCs w:val="21"/>
          <w:u w:val="single"/>
          <w:lang w:eastAsia="zh-CN"/>
          <w14:ligatures w14:val="standardContextual"/>
        </w:rPr>
        <w:t xml:space="preserve">　　　　　　　　</w:t>
      </w:r>
    </w:p>
    <w:p w14:paraId="735489C8" w14:textId="35A8A20A" w:rsidR="00195F49" w:rsidRPr="005625F6" w:rsidRDefault="00195F49" w:rsidP="00195F49">
      <w:pPr>
        <w:ind w:firstLineChars="2400" w:firstLine="5040"/>
        <w:contextualSpacing/>
        <w:jc w:val="left"/>
        <w:rPr>
          <w:rFonts w:ascii="游明朝" w:eastAsia="DengXian" w:hAnsi="游明朝" w:cs="Times New Roman"/>
          <w:szCs w:val="21"/>
          <w:u w:val="single"/>
          <w:lang w:eastAsia="zh-CN"/>
          <w14:ligatures w14:val="standardContextual"/>
        </w:rPr>
      </w:pPr>
      <w:r w:rsidRPr="005625F6">
        <w:rPr>
          <w:rFonts w:asciiTheme="minorEastAsia" w:hAnsiTheme="minorEastAsia" w:cs="Times New Roman" w:hint="eastAsia"/>
          <w:szCs w:val="21"/>
          <w:u w:val="single"/>
          <w14:ligatures w14:val="standardContextual"/>
        </w:rPr>
        <w:t xml:space="preserve">指導予定教員氏名　　　　　　　　　</w:t>
      </w:r>
    </w:p>
    <w:p w14:paraId="0D36C308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:u w:val="single"/>
          <w14:ligatures w14:val="standardContextual"/>
        </w:rPr>
      </w:pPr>
    </w:p>
    <w:p w14:paraId="08E4C9AD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14:ligatures w14:val="standardContextual"/>
        </w:rPr>
        <w:t xml:space="preserve">　下記の者を名古屋工業大学女性活躍支援基金奨学制度の</w:t>
      </w:r>
      <w:r>
        <w:rPr>
          <w:rFonts w:ascii="游明朝" w:eastAsia="游明朝" w:hAnsi="游明朝" w:cs="Times New Roman" w:hint="eastAsia"/>
          <w:szCs w:val="21"/>
          <w14:ligatures w14:val="standardContextual"/>
        </w:rPr>
        <w:t>給付</w:t>
      </w:r>
      <w:r w:rsidRPr="001B4C96">
        <w:rPr>
          <w:rFonts w:ascii="游明朝" w:eastAsia="游明朝" w:hAnsi="游明朝" w:cs="Times New Roman" w:hint="eastAsia"/>
          <w:szCs w:val="21"/>
          <w14:ligatures w14:val="standardContextual"/>
        </w:rPr>
        <w:t>候補者として推薦します。</w:t>
      </w:r>
    </w:p>
    <w:p w14:paraId="4C199510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14:ligatures w14:val="standardContextual"/>
        </w:rPr>
      </w:pPr>
      <w:bookmarkStart w:id="1" w:name="_GoBack"/>
      <w:bookmarkEnd w:id="1"/>
    </w:p>
    <w:p w14:paraId="0C786EE4" w14:textId="77777777" w:rsidR="00195F49" w:rsidRPr="001B4C96" w:rsidRDefault="00195F49" w:rsidP="00195F49">
      <w:pPr>
        <w:jc w:val="center"/>
        <w:rPr>
          <w:rFonts w:ascii="游明朝" w:eastAsia="游明朝" w:hAnsi="游明朝" w:cs="Times New Roman"/>
          <w:color w:val="000000"/>
          <w:szCs w:val="21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color w:val="000000"/>
          <w:szCs w:val="21"/>
          <w14:ligatures w14:val="standardContextual"/>
        </w:rPr>
        <w:t>記</w:t>
      </w:r>
    </w:p>
    <w:p w14:paraId="378F5239" w14:textId="77777777" w:rsidR="00195F49" w:rsidRPr="001B4C96" w:rsidRDefault="00195F49" w:rsidP="004A65F4">
      <w:pPr>
        <w:ind w:right="840"/>
        <w:rPr>
          <w:rFonts w:ascii="游明朝" w:eastAsia="游明朝" w:hAnsi="游明朝" w:cs="Times New Roman"/>
          <w:color w:val="000000"/>
          <w:szCs w:val="21"/>
          <w14:ligatures w14:val="standardContextual"/>
        </w:rPr>
      </w:pPr>
    </w:p>
    <w:p w14:paraId="10521D65" w14:textId="77777777" w:rsidR="00195F49" w:rsidRPr="001B4C96" w:rsidRDefault="00195F49" w:rsidP="00195F49">
      <w:pPr>
        <w:jc w:val="left"/>
        <w:rPr>
          <w:rFonts w:ascii="游明朝" w:eastAsia="游明朝" w:hAnsi="游明朝" w:cs="Times New Roman"/>
          <w:color w:val="000000"/>
          <w:szCs w:val="24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4"/>
          <w14:ligatures w14:val="standardContextual"/>
        </w:rPr>
        <w:t>１　被推薦者の所属、生年月日及び氏名</w:t>
      </w:r>
    </w:p>
    <w:p w14:paraId="393E5727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:lang w:eastAsia="zh-CN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14:ligatures w14:val="standardContextual"/>
        </w:rPr>
        <w:t xml:space="preserve">　　　</w:t>
      </w:r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>所　　属：</w:t>
      </w:r>
    </w:p>
    <w:p w14:paraId="27A23422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:lang w:eastAsia="zh-CN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 xml:space="preserve">　　　生年月日：</w:t>
      </w:r>
    </w:p>
    <w:p w14:paraId="14B6C256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:lang w:eastAsia="zh-CN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 xml:space="preserve">　　　氏　　名：</w:t>
      </w:r>
    </w:p>
    <w:p w14:paraId="424A29BF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:lang w:eastAsia="zh-CN"/>
          <w14:ligatures w14:val="standardContextual"/>
        </w:rPr>
      </w:pPr>
    </w:p>
    <w:p w14:paraId="32304952" w14:textId="77777777" w:rsidR="00195F49" w:rsidRPr="001B4C96" w:rsidRDefault="00195F49" w:rsidP="00195F49">
      <w:pPr>
        <w:contextualSpacing/>
        <w:jc w:val="left"/>
        <w:rPr>
          <w:rFonts w:ascii="游明朝" w:eastAsia="游明朝" w:hAnsi="游明朝" w:cs="Times New Roman"/>
          <w:szCs w:val="21"/>
          <w:lang w:eastAsia="zh-CN"/>
          <w14:ligatures w14:val="standardContextual"/>
        </w:rPr>
      </w:pPr>
      <w:r w:rsidRPr="001B4C96">
        <w:rPr>
          <w:rFonts w:ascii="游明朝" w:eastAsia="游明朝" w:hAnsi="游明朝" w:cs="Times New Roman" w:hint="eastAsia"/>
          <w:szCs w:val="21"/>
          <w:lang w:eastAsia="zh-CN"/>
          <w14:ligatures w14:val="standardContextual"/>
        </w:rPr>
        <w:t>２　推薦理由（学業成績、研究業績、人物評価等）</w:t>
      </w:r>
    </w:p>
    <w:p w14:paraId="0179ACD4" w14:textId="77777777" w:rsidR="00195F49" w:rsidRPr="001B4C96" w:rsidRDefault="00195F49" w:rsidP="00195F49">
      <w:pPr>
        <w:ind w:leftChars="-72" w:hangingChars="72" w:hanging="151"/>
        <w:contextualSpacing/>
        <w:rPr>
          <w:rFonts w:ascii="游明朝" w:eastAsia="游明朝" w:hAnsi="游明朝" w:cs="Times New Roman"/>
          <w:szCs w:val="21"/>
          <w:lang w:eastAsia="zh-CN"/>
          <w14:ligatures w14:val="standardContextual"/>
        </w:rPr>
      </w:pPr>
    </w:p>
    <w:p w14:paraId="33E7F2EB" w14:textId="77777777" w:rsidR="00195F49" w:rsidRPr="001B4C96" w:rsidRDefault="00195F49" w:rsidP="00195F49">
      <w:pPr>
        <w:ind w:leftChars="-72" w:hangingChars="72" w:hanging="151"/>
        <w:rPr>
          <w:rFonts w:ascii="游明朝" w:eastAsia="游明朝" w:hAnsi="游明朝" w:cs="Times New Roman"/>
          <w:szCs w:val="24"/>
          <w:lang w:eastAsia="zh-CN"/>
          <w14:ligatures w14:val="standardContextual"/>
        </w:rPr>
      </w:pPr>
    </w:p>
    <w:p w14:paraId="645EFA29" w14:textId="6391EF50" w:rsidR="00195F49" w:rsidRDefault="00195F49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7096B8BC" w14:textId="657D50AA" w:rsidR="00FF29EC" w:rsidRDefault="00FF29EC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138C7FFF" w14:textId="045188E1" w:rsidR="004A65F4" w:rsidRDefault="004A65F4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46FCD709" w14:textId="77777777" w:rsidR="008224DE" w:rsidRDefault="008224DE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085E649A" w14:textId="28460D43" w:rsidR="00FF29EC" w:rsidRDefault="00FF29EC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2277885A" w14:textId="10D21753" w:rsidR="00FF29EC" w:rsidRDefault="00FF29EC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66D58179" w14:textId="77777777" w:rsidR="00CA2D97" w:rsidRDefault="00CA2D97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1FA4EE64" w14:textId="155A2522" w:rsidR="00FF29EC" w:rsidRDefault="00FF29EC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3E4F42AC" w14:textId="77777777" w:rsidR="00FF29EC" w:rsidRPr="00FF29EC" w:rsidRDefault="00FF29EC" w:rsidP="00195F49">
      <w:pPr>
        <w:ind w:leftChars="-72" w:hangingChars="72" w:hanging="151"/>
        <w:rPr>
          <w:rFonts w:ascii="游明朝" w:eastAsia="DengXian" w:hAnsi="游明朝" w:cs="Times New Roman"/>
          <w:szCs w:val="24"/>
          <w:lang w:eastAsia="zh-CN"/>
          <w14:ligatures w14:val="standardContextual"/>
        </w:rPr>
      </w:pPr>
    </w:p>
    <w:p w14:paraId="38D592CC" w14:textId="77777777" w:rsidR="00B61F7A" w:rsidRDefault="00195F49" w:rsidP="00B61F7A">
      <w:pPr>
        <w:ind w:leftChars="-72" w:hangingChars="72" w:hanging="151"/>
        <w:rPr>
          <w:rFonts w:ascii="游明朝" w:eastAsia="游明朝" w:hAnsi="游明朝" w:cs="Times New Roman"/>
          <w:szCs w:val="24"/>
          <w14:ligatures w14:val="standardContextual"/>
        </w:rPr>
      </w:pPr>
      <w:r w:rsidRPr="001B4C96">
        <w:rPr>
          <w:rFonts w:ascii="游明朝" w:eastAsia="游明朝" w:hAnsi="游明朝" w:cs="Times New Roman"/>
          <w:szCs w:val="24"/>
          <w14:ligatures w14:val="standardContextual"/>
        </w:rPr>
        <w:t>備考：</w:t>
      </w:r>
    </w:p>
    <w:p w14:paraId="142DE5E3" w14:textId="44E73F42" w:rsidR="00B61F7A" w:rsidRDefault="00B61F7A" w:rsidP="00B61F7A">
      <w:pPr>
        <w:ind w:leftChars="-72" w:hangingChars="72" w:hanging="151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hint="eastAsia"/>
        </w:rPr>
        <w:t>・</w:t>
      </w:r>
      <w:r w:rsidR="00195F49" w:rsidRPr="001B4C96">
        <w:t>提出前に被推薦者の受給資格（</w:t>
      </w:r>
      <w:r w:rsidR="00195F49" w:rsidRPr="001B4C96">
        <w:rPr>
          <w:rFonts w:hint="eastAsia"/>
        </w:rPr>
        <w:t>名古屋工業大学女性活躍支援基金奨学制度実施要項</w:t>
      </w:r>
      <w:r w:rsidR="00195F49" w:rsidRPr="001B4C96">
        <w:t>第</w:t>
      </w:r>
      <w:r w:rsidR="007F7C34">
        <w:rPr>
          <w:rFonts w:hint="eastAsia"/>
        </w:rPr>
        <w:t>４</w:t>
      </w:r>
      <w:r w:rsidR="00195F49" w:rsidRPr="001B4C96">
        <w:t>）</w:t>
      </w:r>
      <w:r>
        <w:rPr>
          <w:rFonts w:hint="eastAsia"/>
        </w:rPr>
        <w:t>を</w:t>
      </w:r>
      <w:r w:rsidR="00195F49" w:rsidRPr="001B4C96">
        <w:t>確認してください。</w:t>
      </w:r>
    </w:p>
    <w:p w14:paraId="67871760" w14:textId="56F3555A" w:rsidR="00E356FA" w:rsidRPr="00B61F7A" w:rsidRDefault="00B61F7A" w:rsidP="00B61F7A">
      <w:pPr>
        <w:ind w:leftChars="-72" w:hangingChars="72" w:hanging="151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hint="eastAsia"/>
        </w:rPr>
        <w:t>・</w:t>
      </w:r>
      <w:r w:rsidR="00195F49" w:rsidRPr="001B4C96">
        <w:t>必要に応じて</w:t>
      </w:r>
      <w:r w:rsidR="00DF16C3">
        <w:rPr>
          <w:rFonts w:hint="eastAsia"/>
        </w:rPr>
        <w:t>、</w:t>
      </w:r>
      <w:r w:rsidR="00195F49" w:rsidRPr="001B4C96">
        <w:t>推薦理由に具体的な業績資料や業績の裏付けを添付してください。</w:t>
      </w:r>
      <w:bookmarkEnd w:id="0"/>
    </w:p>
    <w:sectPr w:rsidR="00E356FA" w:rsidRPr="00B61F7A" w:rsidSect="004F26A5">
      <w:headerReference w:type="even" r:id="rId11"/>
      <w:headerReference w:type="default" r:id="rId12"/>
      <w:headerReference w:type="first" r:id="rId13"/>
      <w:pgSz w:w="11906" w:h="16838"/>
      <w:pgMar w:top="1985" w:right="1701" w:bottom="1701" w:left="1701" w:header="85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5F09" w14:textId="77777777" w:rsidR="002A351D" w:rsidRDefault="002A351D" w:rsidP="002A351D">
      <w:r>
        <w:separator/>
      </w:r>
    </w:p>
  </w:endnote>
  <w:endnote w:type="continuationSeparator" w:id="0">
    <w:p w14:paraId="66C8EC9E" w14:textId="77777777" w:rsidR="002A351D" w:rsidRDefault="002A351D" w:rsidP="002A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8CEB2" w14:textId="77777777" w:rsidR="002A351D" w:rsidRDefault="002A351D" w:rsidP="002A351D">
      <w:r>
        <w:separator/>
      </w:r>
    </w:p>
  </w:footnote>
  <w:footnote w:type="continuationSeparator" w:id="0">
    <w:p w14:paraId="1FFAFC39" w14:textId="77777777" w:rsidR="002A351D" w:rsidRDefault="002A351D" w:rsidP="002A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59A4" w14:textId="77777777" w:rsidR="00834475" w:rsidRDefault="00195F4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CDC436" wp14:editId="4CECF76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9525"/>
              <wp:wrapSquare wrapText="bothSides"/>
              <wp:docPr id="2" name="テキスト ボックス 2" descr="機密性２（教職員＋学外関係者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4EFF" w14:textId="77777777" w:rsidR="00834475" w:rsidRPr="00834475" w:rsidRDefault="00195F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lang w:eastAsia="zh-CN"/>
                            </w:rPr>
                          </w:pPr>
                          <w:r w:rsidRPr="008344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lang w:eastAsia="zh-CN"/>
                            </w:rPr>
                            <w:t>機密性２（教職員＋学外関係者）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DC43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機密性２（教職員＋学外関係者）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" filled="f" stroked="f">
              <v:textbox style="mso-fit-shape-to-text:t" inset="5pt,0,0,0">
                <w:txbxContent>
                  <w:p w14:paraId="7A064EFF" w14:textId="77777777" w:rsidR="00834475" w:rsidRPr="00834475" w:rsidRDefault="00195F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lang w:eastAsia="zh-CN"/>
                      </w:rPr>
                    </w:pPr>
                    <w:r w:rsidRPr="0083447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lang w:eastAsia="zh-CN"/>
                      </w:rPr>
                      <w:t>機密性２（教職員＋学外関係者）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7E2" w14:textId="50FBEF8D" w:rsidR="00834475" w:rsidRDefault="00C668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3F31" w14:textId="77777777" w:rsidR="00834475" w:rsidRDefault="00195F4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2CB230" wp14:editId="4CBC924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9525"/>
              <wp:wrapSquare wrapText="bothSides"/>
              <wp:docPr id="1" name="テキスト ボックス 1" descr="機密性２（教職員＋学外関係者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8BEE0" w14:textId="77777777" w:rsidR="00834475" w:rsidRPr="00834475" w:rsidRDefault="00195F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lang w:eastAsia="zh-CN"/>
                            </w:rPr>
                          </w:pPr>
                          <w:r w:rsidRPr="008344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lang w:eastAsia="zh-CN"/>
                            </w:rPr>
                            <w:t>機密性２（教職員＋学外関係者）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CB23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機密性２（教職員＋学外関係者）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" filled="f" stroked="f">
              <v:textbox style="mso-fit-shape-to-text:t" inset="5pt,0,0,0">
                <w:txbxContent>
                  <w:p w14:paraId="09B8BEE0" w14:textId="77777777" w:rsidR="00834475" w:rsidRPr="00834475" w:rsidRDefault="00195F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lang w:eastAsia="zh-CN"/>
                      </w:rPr>
                    </w:pPr>
                    <w:r w:rsidRPr="0083447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lang w:eastAsia="zh-CN"/>
                      </w:rPr>
                      <w:t>機密性２（教職員＋学外関係者）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4DF4"/>
    <w:multiLevelType w:val="multilevel"/>
    <w:tmpl w:val="855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687DA5"/>
    <w:multiLevelType w:val="hybridMultilevel"/>
    <w:tmpl w:val="F83CCC1C"/>
    <w:lvl w:ilvl="0" w:tplc="503CA48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04"/>
    <w:rsid w:val="00010D51"/>
    <w:rsid w:val="00012FC6"/>
    <w:rsid w:val="00085D7D"/>
    <w:rsid w:val="00127353"/>
    <w:rsid w:val="00195F49"/>
    <w:rsid w:val="001A5AFD"/>
    <w:rsid w:val="001D63C8"/>
    <w:rsid w:val="001F3B6A"/>
    <w:rsid w:val="00202FEA"/>
    <w:rsid w:val="00235770"/>
    <w:rsid w:val="0026726B"/>
    <w:rsid w:val="002A351D"/>
    <w:rsid w:val="0036003F"/>
    <w:rsid w:val="0044440A"/>
    <w:rsid w:val="004A65F4"/>
    <w:rsid w:val="00513C79"/>
    <w:rsid w:val="00540442"/>
    <w:rsid w:val="00553D40"/>
    <w:rsid w:val="005625F6"/>
    <w:rsid w:val="00583A13"/>
    <w:rsid w:val="00604604"/>
    <w:rsid w:val="006071AC"/>
    <w:rsid w:val="00712155"/>
    <w:rsid w:val="007B00CC"/>
    <w:rsid w:val="007F7C34"/>
    <w:rsid w:val="008224DE"/>
    <w:rsid w:val="009636FB"/>
    <w:rsid w:val="009A4865"/>
    <w:rsid w:val="00AA4B5E"/>
    <w:rsid w:val="00B50787"/>
    <w:rsid w:val="00B61F7A"/>
    <w:rsid w:val="00C668EB"/>
    <w:rsid w:val="00C938FA"/>
    <w:rsid w:val="00CA2D97"/>
    <w:rsid w:val="00CC4148"/>
    <w:rsid w:val="00CC659E"/>
    <w:rsid w:val="00CD2009"/>
    <w:rsid w:val="00D101D3"/>
    <w:rsid w:val="00D256BA"/>
    <w:rsid w:val="00DE3AB6"/>
    <w:rsid w:val="00DF16C3"/>
    <w:rsid w:val="00DF7878"/>
    <w:rsid w:val="00E23F34"/>
    <w:rsid w:val="00E94F53"/>
    <w:rsid w:val="00EB1AF9"/>
    <w:rsid w:val="00F11DBE"/>
    <w:rsid w:val="00F909F3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456F22"/>
  <w15:chartTrackingRefBased/>
  <w15:docId w15:val="{53B87BB9-C0CF-42E6-A714-7ADCDBEC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3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51D"/>
  </w:style>
  <w:style w:type="paragraph" w:styleId="a6">
    <w:name w:val="footer"/>
    <w:basedOn w:val="a"/>
    <w:link w:val="a7"/>
    <w:uiPriority w:val="99"/>
    <w:unhideWhenUsed/>
    <w:rsid w:val="002A3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51D"/>
  </w:style>
  <w:style w:type="paragraph" w:styleId="a8">
    <w:name w:val="Revision"/>
    <w:hidden/>
    <w:uiPriority w:val="99"/>
    <w:semiHidden/>
    <w:rsid w:val="00B50787"/>
  </w:style>
  <w:style w:type="character" w:styleId="a9">
    <w:name w:val="annotation reference"/>
    <w:basedOn w:val="a0"/>
    <w:uiPriority w:val="99"/>
    <w:semiHidden/>
    <w:unhideWhenUsed/>
    <w:rsid w:val="00195F4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95F4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95F49"/>
  </w:style>
  <w:style w:type="paragraph" w:styleId="ac">
    <w:name w:val="Balloon Text"/>
    <w:basedOn w:val="a"/>
    <w:link w:val="ad"/>
    <w:uiPriority w:val="99"/>
    <w:semiHidden/>
    <w:unhideWhenUsed/>
    <w:rsid w:val="00195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5F4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13C79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13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45CDA81D6FB44BDE6132583BB1766" ma:contentTypeVersion="10" ma:contentTypeDescription="新しいドキュメントを作成します。" ma:contentTypeScope="" ma:versionID="d9bddd4b71c880b47dae7556456dfb9e">
  <xsd:schema xmlns:xsd="http://www.w3.org/2001/XMLSchema" xmlns:xs="http://www.w3.org/2001/XMLSchema" xmlns:p="http://schemas.microsoft.com/office/2006/metadata/properties" xmlns:ns3="f1bdece0-b878-4bf1-a054-700dc842fce9" targetNamespace="http://schemas.microsoft.com/office/2006/metadata/properties" ma:root="true" ma:fieldsID="642bb3ff3cacaff9fb664cc965395180" ns3:_="">
    <xsd:import namespace="f1bdece0-b878-4bf1-a054-700dc842fc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dece0-b878-4bf1-a054-700dc842fc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bdece0-b878-4bf1-a054-700dc842fc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A770-1C21-432C-B219-3F2377AA6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1C044-677D-4C33-A7C8-890055B2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dece0-b878-4bf1-a054-700dc842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70A3-B8C3-4054-BE0A-110B633F76D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1bdece0-b878-4bf1-a054-700dc842fce9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3197D8-8CF9-4C7D-B3F4-3251D443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　里穂</dc:creator>
  <cp:keywords/>
  <dc:description/>
  <cp:lastModifiedBy>榊原　里穂</cp:lastModifiedBy>
  <cp:revision>44</cp:revision>
  <dcterms:created xsi:type="dcterms:W3CDTF">2026-02-19T08:40:00Z</dcterms:created>
  <dcterms:modified xsi:type="dcterms:W3CDTF">2026-03-27T02:10:00Z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0x01010097D45CDA81D6FB44BDE6132583BB1766</vt:lpwstr>
  </property>
</Properties>
</file>